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6349"/>
        <w:gridCol w:w="3891"/>
      </w:tblGrid>
      <w:tr>
        <w:tc>
          <w:tcPr>
            <w:tcW w:w="6349" w:type="dxa"/>
          </w:tcPr>
          <w:p>
            <w:pPr>
              <w:spacing w:before="0" w:after="0"/>
            </w:pPr>
            <w:r>
              <w:rPr>
                <w:b/>
                <w:sz w:val="24"/>
                <w:szCs w:val="24"/>
              </w:rPr>
              <w:t xml:space="preserve">CHANGE ORDER</w:t>
            </w:r>
          </w:p>
        </w:tc>
        <w:tc>
          <w:tcPr>
            <w:tcW w:w="3891" w:type="dxa"/>
          </w:tcPr>
          <w:p>
            <w:pPr>
              <w:jc w:val="right"/>
              <w:spacing w:before="0" w:after="0"/>
            </w:pPr>
            <w:r>
              <w:rPr>
                <w:b/>
                <w:sz w:val="24"/>
                <w:szCs w:val="24"/>
              </w:rPr>
              <w:t xml:space="preserve">No. ________</w:t>
            </w:r>
          </w:p>
        </w:tc>
      </w:tr>
      <w:tr>
        <w:tc>
          <w:tcPr>
            <w:tcW w:w="6349" w:type="dxa"/>
          </w:tcPr>
          <w:p>
            <w:pPr>
              <w:spacing w:before="0" w:after="0"/>
            </w:pPr>
            <w:r>
              <w:rPr>
                <w:sz w:val="24"/>
                <w:szCs w:val="24"/>
              </w:rPr>
              <w:t xml:space="preserve"/>
            </w:r>
          </w:p>
        </w:tc>
        <w:tc>
          <w:tcPr>
            <w:tcW w:w="3891" w:type="dxa"/>
          </w:tcPr>
          <w:p>
            <w:pPr>
              <w:jc w:val="right"/>
              <w:spacing w:before="0" w:after="0"/>
            </w:pPr>
            <w:r>
              <w:rPr>
                <w:sz w:val="24"/>
                <w:szCs w:val="24"/>
              </w:rPr>
              <w:t xml:space="preserve">Date: ________</w:t>
            </w:r>
          </w:p>
        </w:tc>
      </w:tr>
    </w:tbl>
    <w:p>
      <w:pPr>
        <w:spacing w:before="0" w:after="60"/>
      </w:pPr>
      <w:r>
        <w:t xml:space="preserve"/>
      </w:r>
    </w:p>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2000"/>
        <w:gridCol w:w="3120"/>
        <w:gridCol w:w="2000"/>
        <w:gridCol w:w="3120"/>
      </w:tblGrid>
      <w:tr>
        <w:tc>
          <w:tcPr>
            <w:tcW w:w="2000" w:type="dxa"/>
          </w:tcPr>
          <w:p>
            <w:pPr>
              <w:spacing w:before="120" w:after="0"/>
            </w:pPr>
            <w:r>
              <w:rPr>
                <w:b/>
                <w:color w:val="4D555C"/>
                <w:sz w:val="19"/>
                <w:szCs w:val="19"/>
              </w:rPr>
              <w:t xml:space="preserve">Project</w:t>
            </w:r>
          </w:p>
        </w:tc>
        <w:tc>
          <w:tcPr>
            <w:tcW w:w="3120" w:type="dxa"/>
          </w:tcPr>
          <w:p>
            <w:pPr>
              <w:spacing w:before="120" w:after="0"/>
            </w:pPr>
            <w:r>
              <w:rPr>
                <w:sz w:val="19"/>
                <w:szCs w:val="19"/>
              </w:rPr>
              <w:t xml:space="preserve"/>
            </w:r>
          </w:p>
        </w:tc>
        <w:tc>
          <w:tcPr>
            <w:tcW w:w="2000" w:type="dxa"/>
          </w:tcPr>
          <w:p>
            <w:pPr>
              <w:spacing w:before="120" w:after="0"/>
            </w:pPr>
            <w:r>
              <w:rPr>
                <w:b/>
                <w:color w:val="4D555C"/>
                <w:sz w:val="19"/>
                <w:szCs w:val="19"/>
              </w:rPr>
              <w:t xml:space="preserve">Project address</w:t>
            </w:r>
          </w:p>
        </w:tc>
        <w:tc>
          <w:tcPr>
            <w:tcW w:w="3120" w:type="dxa"/>
          </w:tcPr>
          <w:p>
            <w:pPr>
              <w:spacing w:before="120" w:after="0"/>
            </w:pPr>
            <w:r>
              <w:rPr>
                <w:sz w:val="19"/>
                <w:szCs w:val="19"/>
              </w:rPr>
              <w:t xml:space="preserve"/>
            </w:r>
          </w:p>
        </w:tc>
      </w:tr>
      <w:tr>
        <w:tc>
          <w:tcPr>
            <w:tcW w:w="2000" w:type="dxa"/>
          </w:tcPr>
          <w:p>
            <w:pPr>
              <w:spacing w:before="120" w:after="0"/>
            </w:pPr>
            <w:r>
              <w:rPr>
                <w:b/>
                <w:color w:val="4D555C"/>
                <w:sz w:val="19"/>
                <w:szCs w:val="19"/>
              </w:rPr>
              <w:t xml:space="preserve">Owner / client</w:t>
            </w:r>
          </w:p>
        </w:tc>
        <w:tc>
          <w:tcPr>
            <w:tcW w:w="3120" w:type="dxa"/>
          </w:tcPr>
          <w:p>
            <w:pPr>
              <w:spacing w:before="120" w:after="0"/>
            </w:pPr>
            <w:r>
              <w:rPr>
                <w:sz w:val="19"/>
                <w:szCs w:val="19"/>
              </w:rPr>
              <w:t xml:space="preserve"/>
            </w:r>
          </w:p>
        </w:tc>
        <w:tc>
          <w:tcPr>
            <w:tcW w:w="2000" w:type="dxa"/>
          </w:tcPr>
          <w:p>
            <w:pPr>
              <w:spacing w:before="120" w:after="0"/>
            </w:pPr>
            <w:r>
              <w:rPr>
                <w:b/>
                <w:color w:val="4D555C"/>
                <w:sz w:val="19"/>
                <w:szCs w:val="19"/>
              </w:rPr>
              <w:t xml:space="preserve">Contractor</w:t>
            </w:r>
          </w:p>
        </w:tc>
        <w:tc>
          <w:tcPr>
            <w:tcW w:w="3120" w:type="dxa"/>
          </w:tcPr>
          <w:p>
            <w:pPr>
              <w:spacing w:before="120" w:after="0"/>
            </w:pPr>
            <w:r>
              <w:rPr>
                <w:sz w:val="19"/>
                <w:szCs w:val="19"/>
              </w:rPr>
              <w:t xml:space="preserve"/>
            </w:r>
          </w:p>
        </w:tc>
      </w:tr>
      <w:tr>
        <w:tc>
          <w:tcPr>
            <w:tcW w:w="2000" w:type="dxa"/>
          </w:tcPr>
          <w:p>
            <w:pPr>
              <w:spacing w:before="120" w:after="0"/>
            </w:pPr>
            <w:r>
              <w:rPr>
                <w:b/>
                <w:color w:val="4D555C"/>
                <w:sz w:val="19"/>
                <w:szCs w:val="19"/>
              </w:rPr>
              <w:t xml:space="preserve">Architect / engineer</w:t>
            </w:r>
          </w:p>
        </w:tc>
        <w:tc>
          <w:tcPr>
            <w:tcW w:w="3120" w:type="dxa"/>
          </w:tcPr>
          <w:p>
            <w:pPr>
              <w:spacing w:before="120" w:after="0"/>
            </w:pPr>
            <w:r>
              <w:rPr>
                <w:sz w:val="19"/>
                <w:szCs w:val="19"/>
              </w:rPr>
              <w:t xml:space="preserve"/>
            </w:r>
          </w:p>
        </w:tc>
        <w:tc>
          <w:tcPr>
            <w:tcW w:w="2000" w:type="dxa"/>
          </w:tcPr>
          <w:p>
            <w:pPr>
              <w:spacing w:before="120" w:after="0"/>
            </w:pPr>
            <w:r>
              <w:rPr>
                <w:b/>
                <w:color w:val="4D555C"/>
                <w:sz w:val="19"/>
                <w:szCs w:val="19"/>
              </w:rPr>
              <w:t xml:space="preserve">Contract reference</w:t>
            </w:r>
          </w:p>
        </w:tc>
        <w:tc>
          <w:tcPr>
            <w:tcW w:w="3120" w:type="dxa"/>
          </w:tcPr>
          <w:p>
            <w:pPr>
              <w:spacing w:before="120" w:after="0"/>
            </w:pPr>
            <w:r>
              <w:rPr>
                <w:sz w:val="19"/>
                <w:szCs w:val="19"/>
              </w:rPr>
              <w:t xml:space="preserve"/>
            </w:r>
          </w:p>
        </w:tc>
      </w:tr>
      <w:tr>
        <w:tc>
          <w:tcPr>
            <w:tcW w:w="2000" w:type="dxa"/>
          </w:tcPr>
          <w:p>
            <w:pPr>
              <w:spacing w:before="120" w:after="0"/>
            </w:pPr>
            <w:r>
              <w:rPr>
                <w:b/>
                <w:color w:val="4D555C"/>
                <w:sz w:val="19"/>
                <w:szCs w:val="19"/>
              </w:rPr>
              <w:t xml:space="preserve">Pricing method</w:t>
            </w:r>
          </w:p>
        </w:tc>
        <w:tc>
          <w:tcPr>
            <w:tcW w:w="3120" w:type="dxa"/>
          </w:tcPr>
          <w:p>
            <w:pPr>
              <w:spacing w:before="120" w:after="0"/>
            </w:pPr>
            <w:r>
              <w:rPr>
                <w:sz w:val="19"/>
                <w:szCs w:val="19"/>
              </w:rPr>
              <w:t xml:space="preserve">Lump sum · Unit · T&amp;M, NTE</w:t>
            </w:r>
          </w:p>
        </w:tc>
        <w:tc>
          <w:tcPr>
            <w:tcW w:w="2000" w:type="dxa"/>
          </w:tcPr>
          <w:p>
            <w:pPr>
              <w:spacing w:before="120" w:after="0"/>
            </w:pPr>
            <w:r>
              <w:rPr>
                <w:b/>
                <w:color w:val="4D555C"/>
                <w:sz w:val="19"/>
                <w:szCs w:val="19"/>
              </w:rPr>
              <w:t xml:space="preserve">Response requested by</w:t>
            </w:r>
          </w:p>
        </w:tc>
        <w:tc>
          <w:tcPr>
            <w:tcW w:w="3120" w:type="dxa"/>
          </w:tcPr>
          <w:p>
            <w:pPr>
              <w:spacing w:before="120" w:after="0"/>
            </w:pPr>
            <w:r>
              <w:rPr>
                <w:sz w:val="19"/>
                <w:szCs w:val="19"/>
              </w:rPr>
              <w:t xml:space="preserve"/>
            </w:r>
          </w:p>
        </w:tc>
      </w:tr>
      <w:tr>
        <w:tc>
          <w:tcPr>
            <w:tcW w:w="2000" w:type="dxa"/>
          </w:tcPr>
          <w:p>
            <w:pPr>
              <w:spacing w:before="120" w:after="0"/>
            </w:pPr>
            <w:r>
              <w:rPr>
                <w:b/>
                <w:color w:val="4D555C"/>
                <w:sz w:val="19"/>
                <w:szCs w:val="19"/>
              </w:rPr>
              <w:t xml:space="preserve">Pricing valid until</w:t>
            </w:r>
          </w:p>
        </w:tc>
        <w:tc>
          <w:tcPr>
            <w:tcW w:w="3120" w:type="dxa"/>
          </w:tcPr>
          <w:p>
            <w:pPr>
              <w:spacing w:before="120" w:after="0"/>
            </w:pPr>
            <w:r>
              <w:rPr>
                <w:sz w:val="19"/>
                <w:szCs w:val="19"/>
              </w:rPr>
              <w:t xml:space="preserve"/>
            </w:r>
          </w:p>
        </w:tc>
        <w:tc>
          <w:tcPr>
            <w:tcW w:w="2000" w:type="dxa"/>
          </w:tcPr>
          <w:p>
            <w:pPr>
              <w:spacing w:before="120" w:after="0"/>
            </w:pPr>
            <w:r>
              <w:rPr>
                <w:b/>
                <w:color w:val="4D555C"/>
                <w:sz w:val="19"/>
                <w:szCs w:val="19"/>
              </w:rPr>
              <w:t xml:space="preserve"/>
            </w:r>
          </w:p>
        </w:tc>
        <w:tc>
          <w:tcPr>
            <w:tcW w:w="3120" w:type="dxa"/>
          </w:tcPr>
          <w:p>
            <w:pPr>
              <w:spacing w:before="120" w:after="0"/>
            </w:pPr>
            <w:r>
              <w:rPr>
                <w:sz w:val="19"/>
                <w:szCs w:val="19"/>
              </w:rPr>
              <w:t xml:space="preserve"/>
            </w:r>
          </w:p>
        </w:tc>
      </w:tr>
    </w:tbl>
    <w:p>
      <w:pPr>
        <w:shd w:val="clear" w:color="auto" w:fill="16191C"/>
        <w:spacing w:before="200" w:after="80"/>
        <w:keepNext/>
      </w:pPr>
      <w:r>
        <w:rPr>
          <w:b/>
          <w:color w:val="FFFFFF"/>
          <w:sz w:val="18"/>
          <w:szCs w:val="18"/>
          <w:caps/>
        </w:rPr>
        <w:t xml:space="preserve">A · Description of change</w:t>
      </w:r>
    </w:p>
    <w:p>
      <w:pPr>
        <w:spacing w:before="0" w:after="0"/>
      </w:pPr>
      <w:r>
        <w:rPr>
          <w:b/>
          <w:color w:val="4D555C"/>
          <w:sz w:val="16"/>
          <w:szCs w:val="16"/>
        </w:rPr>
        <w:t xml:space="preserve">Original scope affected</w:t>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0" w:after="0"/>
      </w:pPr>
      <w:r>
        <w:rPr>
          <w:b/>
          <w:color w:val="4D555C"/>
          <w:sz w:val="16"/>
          <w:szCs w:val="16"/>
        </w:rPr>
        <w:t xml:space="preserve">Changed work to perform</w:t>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0" w:after="0"/>
      </w:pPr>
      <w:r>
        <w:rPr>
          <w:b/>
          <w:color w:val="4D555C"/>
          <w:sz w:val="16"/>
          <w:szCs w:val="16"/>
        </w:rPr>
        <w:t xml:space="preserve">Reason for the change</w:t>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200" w:after="60"/>
        <w:pBdr>
          <w:bottom w:val="single" w:sz="4" w:space="1" w:color="9AA3AA"/>
        </w:pBdr>
      </w:pPr>
      <w:r>
        <w:t xml:space="preserve"/>
      </w:r>
    </w:p>
    <w:p>
      <w:pPr>
        <w:shd w:val="clear" w:color="auto" w:fill="16191C"/>
        <w:spacing w:before="200" w:after="80"/>
        <w:keepNext/>
      </w:pPr>
      <w:r>
        <w:rPr>
          <w:b/>
          <w:color w:val="FFFFFF"/>
          <w:sz w:val="18"/>
          <w:szCs w:val="18"/>
          <w:caps/>
        </w:rPr>
        <w:t xml:space="preserve">B · Cost of this change</w:t>
      </w:r>
    </w:p>
    <w:p>
      <w:pPr>
        <w:spacing w:before="120" w:after="40"/>
        <w:keepNext/>
      </w:pPr>
      <w:r>
        <w:rPr>
          <w:b/>
        </w:rPr>
        <w:t xml:space="preserve">Additions</w:t>
      </w:r>
    </w:p>
    <w:tbl>
      <w:tblPr>
        <w:tblW w:w="10240" w:type="dxa"/>
        <w:tblBorders>
          <w:top w:val="single" w:sz="4" w:color="9AA3AA"/>
          <w:bottom w:val="single" w:sz="4" w:color="9AA3AA"/>
          <w:insideH w:val="single" w:sz="4" w:color="C4CACD"/>
          <w:left w:val="single" w:sz="4" w:color="9AA3AA"/>
          <w:right w:val="single" w:sz="4" w:color="9AA3AA"/>
          <w:insideV w:val="single" w:sz="4" w:color="C4CACD"/>
        </w:tblBorders>
        <w:tblLayout w:type="fixed"/>
        <w:tblCellMar>
          <w:top w:w="40" w:type="dxa"/>
          <w:left w:w="80" w:type="dxa"/>
          <w:bottom w:w="40" w:type="dxa"/>
          <w:right w:w="80" w:type="dxa"/>
        </w:tblCellMar>
      </w:tblPr>
      <w:tblGrid>
        <w:gridCol w:w="400"/>
        <w:gridCol w:w="4090"/>
        <w:gridCol w:w="1150"/>
        <w:gridCol w:w="700"/>
        <w:gridCol w:w="650"/>
        <w:gridCol w:w="1300"/>
        <w:gridCol w:w="500"/>
        <w:gridCol w:w="1450"/>
      </w:tblGrid>
      <w:tr>
        <w:trPr>
          <w:tblHeader/>
        </w:trPr>
        <w:tc>
          <w:tcPr>
            <w:tcW w:w="400" w:type="dxa"/>
            <w:shd w:val="clear" w:color="auto" w:fill="E9ECEE"/>
          </w:tcPr>
          <w:p>
            <w:pPr>
              <w:spacing w:before="100" w:after="0"/>
            </w:pPr>
            <w:r>
              <w:rPr>
                <w:b/>
                <w:color w:val="4D555C"/>
                <w:sz w:val="16"/>
                <w:szCs w:val="16"/>
                <w:caps/>
              </w:rPr>
              <w:t xml:space="preserve">#</w:t>
            </w:r>
          </w:p>
        </w:tc>
        <w:tc>
          <w:tcPr>
            <w:tcW w:w="4090" w:type="dxa"/>
            <w:shd w:val="clear" w:color="auto" w:fill="E9ECEE"/>
          </w:tcPr>
          <w:p>
            <w:pPr>
              <w:spacing w:before="100" w:after="0"/>
            </w:pPr>
            <w:r>
              <w:rPr>
                <w:b/>
                <w:color w:val="4D555C"/>
                <w:sz w:val="16"/>
                <w:szCs w:val="16"/>
                <w:caps/>
              </w:rPr>
              <w:t xml:space="preserve">Description</w:t>
            </w:r>
          </w:p>
        </w:tc>
        <w:tc>
          <w:tcPr>
            <w:tcW w:w="1150" w:type="dxa"/>
            <w:shd w:val="clear" w:color="auto" w:fill="E9ECEE"/>
          </w:tcPr>
          <w:p>
            <w:pPr>
              <w:spacing w:before="100" w:after="0"/>
            </w:pPr>
            <w:r>
              <w:rPr>
                <w:b/>
                <w:color w:val="4D555C"/>
                <w:sz w:val="16"/>
                <w:szCs w:val="16"/>
                <w:caps/>
              </w:rPr>
              <w:t xml:space="preserve">Type</w:t>
            </w:r>
          </w:p>
        </w:tc>
        <w:tc>
          <w:tcPr>
            <w:tcW w:w="700" w:type="dxa"/>
            <w:shd w:val="clear" w:color="auto" w:fill="E9ECEE"/>
          </w:tcPr>
          <w:p>
            <w:pPr>
              <w:jc w:val="right"/>
              <w:spacing w:before="100" w:after="0"/>
            </w:pPr>
            <w:r>
              <w:rPr>
                <w:b/>
                <w:color w:val="4D555C"/>
                <w:sz w:val="16"/>
                <w:szCs w:val="16"/>
                <w:caps/>
              </w:rPr>
              <w:t xml:space="preserve">Qty</w:t>
            </w:r>
          </w:p>
        </w:tc>
        <w:tc>
          <w:tcPr>
            <w:tcW w:w="650" w:type="dxa"/>
            <w:shd w:val="clear" w:color="auto" w:fill="E9ECEE"/>
          </w:tcPr>
          <w:p>
            <w:pPr>
              <w:spacing w:before="100" w:after="0"/>
            </w:pPr>
            <w:r>
              <w:rPr>
                <w:b/>
                <w:color w:val="4D555C"/>
                <w:sz w:val="16"/>
                <w:szCs w:val="16"/>
                <w:caps/>
              </w:rPr>
              <w:t xml:space="preserve">Unit</w:t>
            </w:r>
          </w:p>
        </w:tc>
        <w:tc>
          <w:tcPr>
            <w:tcW w:w="1300" w:type="dxa"/>
            <w:shd w:val="clear" w:color="auto" w:fill="E9ECEE"/>
          </w:tcPr>
          <w:p>
            <w:pPr>
              <w:jc w:val="right"/>
              <w:spacing w:before="100" w:after="0"/>
            </w:pPr>
            <w:r>
              <w:rPr>
                <w:b/>
                <w:color w:val="4D555C"/>
                <w:sz w:val="16"/>
                <w:szCs w:val="16"/>
                <w:caps/>
              </w:rPr>
              <w:t xml:space="preserve">Unit price</w:t>
            </w:r>
          </w:p>
        </w:tc>
        <w:tc>
          <w:tcPr>
            <w:tcW w:w="500" w:type="dxa"/>
            <w:shd w:val="clear" w:color="auto" w:fill="E9ECEE"/>
          </w:tcPr>
          <w:p>
            <w:pPr>
              <w:spacing w:before="100" w:after="0"/>
            </w:pPr>
            <w:r>
              <w:rPr>
                <w:b/>
                <w:color w:val="4D555C"/>
                <w:sz w:val="16"/>
                <w:szCs w:val="16"/>
                <w:caps/>
              </w:rPr>
              <w:t xml:space="preserve">Tax</w:t>
            </w:r>
          </w:p>
        </w:tc>
        <w:tc>
          <w:tcPr>
            <w:tcW w:w="1450" w:type="dxa"/>
            <w:shd w:val="clear" w:color="auto" w:fill="E9ECEE"/>
          </w:tcPr>
          <w:p>
            <w:pPr>
              <w:jc w:val="right"/>
              <w:spacing w:before="100" w:after="0"/>
            </w:pPr>
            <w:r>
              <w:rPr>
                <w:b/>
                <w:color w:val="4D555C"/>
                <w:sz w:val="16"/>
                <w:szCs w:val="16"/>
                <w:caps/>
              </w:rPr>
              <w:t xml:space="preserve">Amount</w:t>
            </w:r>
          </w:p>
        </w:tc>
      </w:tr>
      <w:tr>
        <w:tc>
          <w:tcPr>
            <w:tcW w:w="400" w:type="dxa"/>
          </w:tcPr>
          <w:p>
            <w:pPr>
              <w:spacing w:before="100" w:after="0"/>
            </w:pPr>
            <w:r>
              <w:rPr>
                <w:sz w:val="19"/>
                <w:szCs w:val="19"/>
              </w:rPr>
              <w:t xml:space="preserve">1</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r>
        <w:tc>
          <w:tcPr>
            <w:tcW w:w="400" w:type="dxa"/>
          </w:tcPr>
          <w:p>
            <w:pPr>
              <w:spacing w:before="100" w:after="0"/>
            </w:pPr>
            <w:r>
              <w:rPr>
                <w:sz w:val="19"/>
                <w:szCs w:val="19"/>
              </w:rPr>
              <w:t xml:space="preserve">2</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r>
        <w:tc>
          <w:tcPr>
            <w:tcW w:w="400" w:type="dxa"/>
          </w:tcPr>
          <w:p>
            <w:pPr>
              <w:spacing w:before="100" w:after="0"/>
            </w:pPr>
            <w:r>
              <w:rPr>
                <w:sz w:val="19"/>
                <w:szCs w:val="19"/>
              </w:rPr>
              <w:t xml:space="preserve">3</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r>
        <w:tc>
          <w:tcPr>
            <w:tcW w:w="400" w:type="dxa"/>
          </w:tcPr>
          <w:p>
            <w:pPr>
              <w:spacing w:before="100" w:after="0"/>
            </w:pPr>
            <w:r>
              <w:rPr>
                <w:sz w:val="19"/>
                <w:szCs w:val="19"/>
              </w:rPr>
              <w:t xml:space="preserve">4</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r>
        <w:tc>
          <w:tcPr>
            <w:tcW w:w="400" w:type="dxa"/>
          </w:tcPr>
          <w:p>
            <w:pPr>
              <w:spacing w:before="100" w:after="0"/>
            </w:pPr>
            <w:r>
              <w:rPr>
                <w:sz w:val="19"/>
                <w:szCs w:val="19"/>
              </w:rPr>
              <w:t xml:space="preserve">5</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r>
        <w:tc>
          <w:tcPr>
            <w:tcW w:w="400" w:type="dxa"/>
          </w:tcPr>
          <w:p>
            <w:pPr>
              <w:spacing w:before="100" w:after="0"/>
            </w:pPr>
            <w:r>
              <w:rPr>
                <w:sz w:val="19"/>
                <w:szCs w:val="19"/>
              </w:rPr>
              <w:t xml:space="preserve">6</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sz w:val="19"/>
                <w:szCs w:val="19"/>
              </w:rPr>
              <w:t xml:space="preserve"/>
            </w:r>
          </w:p>
        </w:tc>
      </w:tr>
    </w:tbl>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8790"/>
        <w:gridCol w:w="1450"/>
      </w:tblGrid>
      <w:tr>
        <w:tc>
          <w:tcPr>
            <w:tcW w:w="8790" w:type="dxa"/>
            <w:gridSpan w:val="7"/>
          </w:tcPr>
          <w:p>
            <w:pPr>
              <w:jc w:val="right"/>
              <w:spacing w:before="0" w:after="0"/>
            </w:pPr>
            <w:r>
              <w:rPr>
                <w:b/>
                <w:sz w:val="19"/>
                <w:szCs w:val="19"/>
              </w:rPr>
              <w:t xml:space="preserve">Additions subtotal</w:t>
            </w:r>
          </w:p>
        </w:tc>
        <w:tc>
          <w:tcPr>
            <w:tcW w:w="1450" w:type="dxa"/>
          </w:tcPr>
          <w:p>
            <w:pPr>
              <w:jc w:val="right"/>
              <w:spacing w:before="0" w:after="0"/>
            </w:pPr>
            <w:r>
              <w:rPr>
                <w:b/>
                <w:sz w:val="19"/>
                <w:szCs w:val="19"/>
              </w:rPr>
              <w:t xml:space="preserve"/>
            </w:r>
          </w:p>
        </w:tc>
      </w:tr>
    </w:tbl>
    <w:p>
      <w:pPr>
        <w:spacing w:before="120" w:after="40"/>
        <w:keepNext/>
      </w:pPr>
      <w:r>
        <w:rPr>
          <w:b/>
          <w:color w:val="B3261E"/>
        </w:rPr>
        <w:t xml:space="preserve">Deductions (credits)</w:t>
      </w:r>
    </w:p>
    <w:tbl>
      <w:tblPr>
        <w:tblW w:w="10240" w:type="dxa"/>
        <w:tblBorders>
          <w:top w:val="single" w:sz="4" w:color="9AA3AA"/>
          <w:bottom w:val="single" w:sz="4" w:color="9AA3AA"/>
          <w:insideH w:val="single" w:sz="4" w:color="C4CACD"/>
          <w:left w:val="single" w:sz="4" w:color="9AA3AA"/>
          <w:right w:val="single" w:sz="4" w:color="9AA3AA"/>
          <w:insideV w:val="single" w:sz="4" w:color="C4CACD"/>
        </w:tblBorders>
        <w:tblLayout w:type="fixed"/>
        <w:tblCellMar>
          <w:top w:w="40" w:type="dxa"/>
          <w:left w:w="80" w:type="dxa"/>
          <w:bottom w:w="40" w:type="dxa"/>
          <w:right w:w="80" w:type="dxa"/>
        </w:tblCellMar>
      </w:tblPr>
      <w:tblGrid>
        <w:gridCol w:w="400"/>
        <w:gridCol w:w="4090"/>
        <w:gridCol w:w="1150"/>
        <w:gridCol w:w="700"/>
        <w:gridCol w:w="650"/>
        <w:gridCol w:w="1300"/>
        <w:gridCol w:w="500"/>
        <w:gridCol w:w="1450"/>
      </w:tblGrid>
      <w:tr>
        <w:trPr>
          <w:tblHeader/>
        </w:trPr>
        <w:tc>
          <w:tcPr>
            <w:tcW w:w="400" w:type="dxa"/>
            <w:shd w:val="clear" w:color="auto" w:fill="E9ECEE"/>
          </w:tcPr>
          <w:p>
            <w:pPr>
              <w:spacing w:before="100" w:after="0"/>
            </w:pPr>
            <w:r>
              <w:rPr>
                <w:b/>
                <w:color w:val="4D555C"/>
                <w:sz w:val="16"/>
                <w:szCs w:val="16"/>
                <w:caps/>
              </w:rPr>
              <w:t xml:space="preserve">#</w:t>
            </w:r>
          </w:p>
        </w:tc>
        <w:tc>
          <w:tcPr>
            <w:tcW w:w="4090" w:type="dxa"/>
            <w:shd w:val="clear" w:color="auto" w:fill="E9ECEE"/>
          </w:tcPr>
          <w:p>
            <w:pPr>
              <w:spacing w:before="100" w:after="0"/>
            </w:pPr>
            <w:r>
              <w:rPr>
                <w:b/>
                <w:color w:val="4D555C"/>
                <w:sz w:val="16"/>
                <w:szCs w:val="16"/>
                <w:caps/>
              </w:rPr>
              <w:t xml:space="preserve">Description</w:t>
            </w:r>
          </w:p>
        </w:tc>
        <w:tc>
          <w:tcPr>
            <w:tcW w:w="1150" w:type="dxa"/>
            <w:shd w:val="clear" w:color="auto" w:fill="E9ECEE"/>
          </w:tcPr>
          <w:p>
            <w:pPr>
              <w:spacing w:before="100" w:after="0"/>
            </w:pPr>
            <w:r>
              <w:rPr>
                <w:b/>
                <w:color w:val="4D555C"/>
                <w:sz w:val="16"/>
                <w:szCs w:val="16"/>
                <w:caps/>
              </w:rPr>
              <w:t xml:space="preserve">Type</w:t>
            </w:r>
          </w:p>
        </w:tc>
        <w:tc>
          <w:tcPr>
            <w:tcW w:w="700" w:type="dxa"/>
            <w:shd w:val="clear" w:color="auto" w:fill="E9ECEE"/>
          </w:tcPr>
          <w:p>
            <w:pPr>
              <w:jc w:val="right"/>
              <w:spacing w:before="100" w:after="0"/>
            </w:pPr>
            <w:r>
              <w:rPr>
                <w:b/>
                <w:color w:val="4D555C"/>
                <w:sz w:val="16"/>
                <w:szCs w:val="16"/>
                <w:caps/>
              </w:rPr>
              <w:t xml:space="preserve">Qty</w:t>
            </w:r>
          </w:p>
        </w:tc>
        <w:tc>
          <w:tcPr>
            <w:tcW w:w="650" w:type="dxa"/>
            <w:shd w:val="clear" w:color="auto" w:fill="E9ECEE"/>
          </w:tcPr>
          <w:p>
            <w:pPr>
              <w:spacing w:before="100" w:after="0"/>
            </w:pPr>
            <w:r>
              <w:rPr>
                <w:b/>
                <w:color w:val="4D555C"/>
                <w:sz w:val="16"/>
                <w:szCs w:val="16"/>
                <w:caps/>
              </w:rPr>
              <w:t xml:space="preserve">Unit</w:t>
            </w:r>
          </w:p>
        </w:tc>
        <w:tc>
          <w:tcPr>
            <w:tcW w:w="1300" w:type="dxa"/>
            <w:shd w:val="clear" w:color="auto" w:fill="E9ECEE"/>
          </w:tcPr>
          <w:p>
            <w:pPr>
              <w:jc w:val="right"/>
              <w:spacing w:before="100" w:after="0"/>
            </w:pPr>
            <w:r>
              <w:rPr>
                <w:b/>
                <w:color w:val="4D555C"/>
                <w:sz w:val="16"/>
                <w:szCs w:val="16"/>
                <w:caps/>
              </w:rPr>
              <w:t xml:space="preserve">Unit price</w:t>
            </w:r>
          </w:p>
        </w:tc>
        <w:tc>
          <w:tcPr>
            <w:tcW w:w="500" w:type="dxa"/>
            <w:shd w:val="clear" w:color="auto" w:fill="E9ECEE"/>
          </w:tcPr>
          <w:p>
            <w:pPr>
              <w:spacing w:before="100" w:after="0"/>
            </w:pPr>
            <w:r>
              <w:rPr>
                <w:b/>
                <w:color w:val="4D555C"/>
                <w:sz w:val="16"/>
                <w:szCs w:val="16"/>
                <w:caps/>
              </w:rPr>
              <w:t xml:space="preserve">Tax</w:t>
            </w:r>
          </w:p>
        </w:tc>
        <w:tc>
          <w:tcPr>
            <w:tcW w:w="1450" w:type="dxa"/>
            <w:shd w:val="clear" w:color="auto" w:fill="E9ECEE"/>
          </w:tcPr>
          <w:p>
            <w:pPr>
              <w:jc w:val="right"/>
              <w:spacing w:before="100" w:after="0"/>
            </w:pPr>
            <w:r>
              <w:rPr>
                <w:b/>
                <w:color w:val="4D555C"/>
                <w:sz w:val="16"/>
                <w:szCs w:val="16"/>
                <w:caps/>
              </w:rPr>
              <w:t xml:space="preserve">Amount</w:t>
            </w:r>
          </w:p>
        </w:tc>
      </w:tr>
      <w:tr>
        <w:tc>
          <w:tcPr>
            <w:tcW w:w="400" w:type="dxa"/>
          </w:tcPr>
          <w:p>
            <w:pPr>
              <w:spacing w:before="100" w:after="0"/>
            </w:pPr>
            <w:r>
              <w:rPr>
                <w:sz w:val="19"/>
                <w:szCs w:val="19"/>
              </w:rPr>
              <w:t xml:space="preserve">1</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color w:val="B3261E"/>
                <w:sz w:val="19"/>
                <w:szCs w:val="19"/>
              </w:rPr>
              <w:t xml:space="preserve"/>
            </w:r>
          </w:p>
        </w:tc>
      </w:tr>
      <w:tr>
        <w:tc>
          <w:tcPr>
            <w:tcW w:w="400" w:type="dxa"/>
          </w:tcPr>
          <w:p>
            <w:pPr>
              <w:spacing w:before="100" w:after="0"/>
            </w:pPr>
            <w:r>
              <w:rPr>
                <w:sz w:val="19"/>
                <w:szCs w:val="19"/>
              </w:rPr>
              <w:t xml:space="preserve">2</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color w:val="B3261E"/>
                <w:sz w:val="19"/>
                <w:szCs w:val="19"/>
              </w:rPr>
              <w:t xml:space="preserve"/>
            </w:r>
          </w:p>
        </w:tc>
      </w:tr>
      <w:tr>
        <w:tc>
          <w:tcPr>
            <w:tcW w:w="400" w:type="dxa"/>
          </w:tcPr>
          <w:p>
            <w:pPr>
              <w:spacing w:before="100" w:after="0"/>
            </w:pPr>
            <w:r>
              <w:rPr>
                <w:sz w:val="19"/>
                <w:szCs w:val="19"/>
              </w:rPr>
              <w:t xml:space="preserve">3</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color w:val="B3261E"/>
                <w:sz w:val="19"/>
                <w:szCs w:val="19"/>
              </w:rPr>
              <w:t xml:space="preserve"/>
            </w:r>
          </w:p>
        </w:tc>
      </w:tr>
      <w:tr>
        <w:tc>
          <w:tcPr>
            <w:tcW w:w="400" w:type="dxa"/>
          </w:tcPr>
          <w:p>
            <w:pPr>
              <w:spacing w:before="100" w:after="0"/>
            </w:pPr>
            <w:r>
              <w:rPr>
                <w:sz w:val="19"/>
                <w:szCs w:val="19"/>
              </w:rPr>
              <w:t xml:space="preserve">4</w:t>
            </w:r>
          </w:p>
        </w:tc>
        <w:tc>
          <w:tcPr>
            <w:tcW w:w="4090" w:type="dxa"/>
          </w:tcPr>
          <w:p>
            <w:pPr>
              <w:spacing w:before="100" w:after="0"/>
            </w:pPr>
            <w:r>
              <w:rPr>
                <w:sz w:val="19"/>
                <w:szCs w:val="19"/>
              </w:rPr>
              <w:t xml:space="preserve"/>
            </w:r>
          </w:p>
        </w:tc>
        <w:tc>
          <w:tcPr>
            <w:tcW w:w="1150" w:type="dxa"/>
          </w:tcPr>
          <w:p>
            <w:pPr>
              <w:spacing w:before="100" w:after="0"/>
            </w:pPr>
            <w:r>
              <w:rPr>
                <w:sz w:val="19"/>
                <w:szCs w:val="19"/>
              </w:rPr>
              <w:t xml:space="preserve"/>
            </w:r>
          </w:p>
        </w:tc>
        <w:tc>
          <w:tcPr>
            <w:tcW w:w="700" w:type="dxa"/>
          </w:tcPr>
          <w:p>
            <w:pPr>
              <w:jc w:val="right"/>
              <w:spacing w:before="100" w:after="0"/>
            </w:pPr>
            <w:r>
              <w:rPr>
                <w:sz w:val="19"/>
                <w:szCs w:val="19"/>
              </w:rPr>
              <w:t xml:space="preserve"/>
            </w:r>
          </w:p>
        </w:tc>
        <w:tc>
          <w:tcPr>
            <w:tcW w:w="650" w:type="dxa"/>
          </w:tcPr>
          <w:p>
            <w:pPr>
              <w:spacing w:before="100" w:after="0"/>
            </w:pPr>
            <w:r>
              <w:rPr>
                <w:sz w:val="19"/>
                <w:szCs w:val="19"/>
              </w:rPr>
              <w:t xml:space="preserve"/>
            </w:r>
          </w:p>
        </w:tc>
        <w:tc>
          <w:tcPr>
            <w:tcW w:w="1300" w:type="dxa"/>
          </w:tcPr>
          <w:p>
            <w:pPr>
              <w:jc w:val="right"/>
              <w:spacing w:before="100" w:after="0"/>
            </w:pPr>
            <w:r>
              <w:rPr>
                <w:sz w:val="19"/>
                <w:szCs w:val="19"/>
              </w:rPr>
              <w:t xml:space="preserve"/>
            </w:r>
          </w:p>
        </w:tc>
        <w:tc>
          <w:tcPr>
            <w:tcW w:w="500" w:type="dxa"/>
          </w:tcPr>
          <w:p>
            <w:pPr>
              <w:spacing w:before="100" w:after="0"/>
            </w:pPr>
            <w:r>
              <w:rPr>
                <w:sz w:val="19"/>
                <w:szCs w:val="19"/>
              </w:rPr>
              <w:t xml:space="preserve"/>
            </w:r>
          </w:p>
        </w:tc>
        <w:tc>
          <w:tcPr>
            <w:tcW w:w="1450" w:type="dxa"/>
          </w:tcPr>
          <w:p>
            <w:pPr>
              <w:jc w:val="right"/>
              <w:spacing w:before="100" w:after="0"/>
            </w:pPr>
            <w:r>
              <w:rPr>
                <w:color w:val="B3261E"/>
                <w:sz w:val="19"/>
                <w:szCs w:val="19"/>
              </w:rPr>
              <w:t xml:space="preserve"/>
            </w:r>
          </w:p>
        </w:tc>
      </w:tr>
    </w:tbl>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8790"/>
        <w:gridCol w:w="1450"/>
      </w:tblGrid>
      <w:tr>
        <w:tc>
          <w:tcPr>
            <w:tcW w:w="8790" w:type="dxa"/>
            <w:gridSpan w:val="7"/>
          </w:tcPr>
          <w:p>
            <w:pPr>
              <w:jc w:val="right"/>
              <w:spacing w:before="0" w:after="0"/>
            </w:pPr>
            <w:r>
              <w:rPr>
                <w:b/>
                <w:sz w:val="19"/>
                <w:szCs w:val="19"/>
              </w:rPr>
              <w:t xml:space="preserve">Deductions subtotal</w:t>
            </w:r>
          </w:p>
        </w:tc>
        <w:tc>
          <w:tcPr>
            <w:tcW w:w="1450" w:type="dxa"/>
          </w:tcPr>
          <w:p>
            <w:pPr>
              <w:jc w:val="right"/>
              <w:spacing w:before="0" w:after="0"/>
            </w:pPr>
            <w:r>
              <w:rPr>
                <w:b/>
                <w:color w:val="B3261E"/>
                <w:sz w:val="19"/>
                <w:szCs w:val="19"/>
              </w:rPr>
              <w:t xml:space="preserve"/>
            </w:r>
          </w:p>
        </w:tc>
      </w:tr>
    </w:tbl>
    <w:p>
      <w:pPr>
        <w:spacing w:before="0" w:after="40"/>
      </w:pPr>
      <w:r>
        <w:t xml:space="preserve"/>
      </w:r>
    </w:p>
    <w:tbl>
      <w:tblPr>
        <w:tblW w:w="6144" w:type="dxa"/>
        <w:jc w:val="right"/>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4301"/>
        <w:gridCol w:w="1843"/>
      </w:tblGrid>
      <w:tr>
        <w:tc>
          <w:tcPr>
            <w:tcW w:w="4301" w:type="dxa"/>
          </w:tcPr>
          <w:p>
            <w:pPr>
              <w:spacing w:before="80" w:after="0"/>
            </w:pPr>
            <w:r>
              <w:rPr>
                <w:sz w:val="19"/>
                <w:szCs w:val="19"/>
              </w:rPr>
              <w:t xml:space="preserve">Net cost (additions − deductions)</w:t>
            </w:r>
          </w:p>
        </w:tc>
        <w:tc>
          <w:tcPr>
            <w:tcW w:w="1843" w:type="dxa"/>
          </w:tcPr>
          <w:p>
            <w:pPr>
              <w:jc w:val="right"/>
              <w:spacing w:before="80" w:after="0"/>
            </w:pPr>
            <w:r>
              <w:rPr>
                <w:sz w:val="19"/>
                <w:szCs w:val="19"/>
              </w:rPr>
              <w:t xml:space="preserve"/>
            </w:r>
          </w:p>
        </w:tc>
      </w:tr>
      <w:tr>
        <w:tc>
          <w:tcPr>
            <w:tcW w:w="4301" w:type="dxa"/>
          </w:tcPr>
          <w:p>
            <w:pPr>
              <w:spacing w:before="80" w:after="0"/>
            </w:pPr>
            <w:r>
              <w:rPr>
                <w:sz w:val="19"/>
                <w:szCs w:val="19"/>
              </w:rPr>
              <w:t xml:space="preserve">Markup ____ % on net cost / additions only</w:t>
            </w:r>
          </w:p>
        </w:tc>
        <w:tc>
          <w:tcPr>
            <w:tcW w:w="1843" w:type="dxa"/>
          </w:tcPr>
          <w:p>
            <w:pPr>
              <w:jc w:val="right"/>
              <w:spacing w:before="80" w:after="0"/>
            </w:pPr>
            <w:r>
              <w:rPr>
                <w:sz w:val="19"/>
                <w:szCs w:val="19"/>
              </w:rPr>
              <w:t xml:space="preserve"/>
            </w:r>
          </w:p>
        </w:tc>
      </w:tr>
      <w:tr>
        <w:tc>
          <w:tcPr>
            <w:tcW w:w="4301" w:type="dxa"/>
          </w:tcPr>
          <w:p>
            <w:pPr>
              <w:spacing w:before="80" w:after="0"/>
            </w:pPr>
            <w:r>
              <w:rPr>
                <w:sz w:val="19"/>
                <w:szCs w:val="19"/>
              </w:rPr>
              <w:t xml:space="preserve">Tax ____ % on taxable lines</w:t>
            </w:r>
          </w:p>
        </w:tc>
        <w:tc>
          <w:tcPr>
            <w:tcW w:w="1843" w:type="dxa"/>
          </w:tcPr>
          <w:p>
            <w:pPr>
              <w:jc w:val="right"/>
              <w:spacing w:before="80" w:after="0"/>
            </w:pPr>
            <w:r>
              <w:rPr>
                <w:sz w:val="19"/>
                <w:szCs w:val="19"/>
              </w:rPr>
              <w:t xml:space="preserve"/>
            </w:r>
          </w:p>
        </w:tc>
      </w:tr>
      <w:tr>
        <w:tc>
          <w:tcPr>
            <w:tcW w:w="4301" w:type="dxa"/>
          </w:tcPr>
          <w:p>
            <w:pPr>
              <w:spacing w:before="80" w:after="0"/>
            </w:pPr>
            <w:r>
              <w:rPr>
                <w:b/>
                <w:sz w:val="19"/>
                <w:szCs w:val="19"/>
              </w:rPr>
              <w:t xml:space="preserve">This change order (increase / decrease)</w:t>
            </w:r>
          </w:p>
        </w:tc>
        <w:tc>
          <w:tcPr>
            <w:tcW w:w="1843" w:type="dxa"/>
          </w:tcPr>
          <w:p>
            <w:pPr>
              <w:jc w:val="right"/>
              <w:spacing w:before="80" w:after="0"/>
            </w:pPr>
            <w:r>
              <w:rPr>
                <w:b/>
                <w:sz w:val="19"/>
                <w:szCs w:val="19"/>
              </w:rPr>
              <w:t xml:space="preserve"/>
            </w:r>
          </w:p>
        </w:tc>
      </w:tr>
    </w:tbl>
    <w:p>
      <w:pPr>
        <w:shd w:val="clear" w:color="auto" w:fill="16191C"/>
        <w:spacing w:before="200" w:after="80"/>
        <w:keepNext/>
      </w:pPr>
      <w:r>
        <w:rPr>
          <w:b/>
          <w:color w:val="FFFFFF"/>
          <w:sz w:val="18"/>
          <w:szCs w:val="18"/>
          <w:caps/>
        </w:rPr>
        <w:t xml:space="preserve">C · Contract sum</w:t>
      </w:r>
    </w:p>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500"/>
        <w:gridCol w:w="7340"/>
        <w:gridCol w:w="2400"/>
      </w:tblGrid>
      <w:tr>
        <w:tc>
          <w:tcPr>
            <w:tcW w:w="500" w:type="dxa"/>
          </w:tcPr>
          <w:p>
            <w:pPr>
              <w:spacing w:before="80" w:after="0"/>
            </w:pPr>
            <w:r>
              <w:rPr>
                <w:sz w:val="19"/>
                <w:szCs w:val="19"/>
              </w:rPr>
              <w:t xml:space="preserve">1</w:t>
            </w:r>
          </w:p>
        </w:tc>
        <w:tc>
          <w:tcPr>
            <w:tcW w:w="7340" w:type="dxa"/>
          </w:tcPr>
          <w:p>
            <w:pPr>
              <w:spacing w:before="80" w:after="0"/>
            </w:pPr>
            <w:r>
              <w:rPr>
                <w:sz w:val="19"/>
                <w:szCs w:val="19"/>
              </w:rPr>
              <w:t xml:space="preserve">Original contract sum</w:t>
            </w:r>
          </w:p>
        </w:tc>
        <w:tc>
          <w:tcPr>
            <w:tcW w:w="2400" w:type="dxa"/>
          </w:tcPr>
          <w:p>
            <w:pPr>
              <w:jc w:val="right"/>
              <w:spacing w:before="80" w:after="0"/>
            </w:pPr>
            <w:r>
              <w:rPr>
                <w:sz w:val="19"/>
                <w:szCs w:val="19"/>
              </w:rPr>
              <w:t xml:space="preserve"/>
            </w:r>
          </w:p>
        </w:tc>
      </w:tr>
      <w:tr>
        <w:tc>
          <w:tcPr>
            <w:tcW w:w="500" w:type="dxa"/>
          </w:tcPr>
          <w:p>
            <w:pPr>
              <w:spacing w:before="80" w:after="0"/>
            </w:pPr>
            <w:r>
              <w:rPr>
                <w:sz w:val="19"/>
                <w:szCs w:val="19"/>
              </w:rPr>
              <w:t xml:space="preserve">2</w:t>
            </w:r>
          </w:p>
        </w:tc>
        <w:tc>
          <w:tcPr>
            <w:tcW w:w="7340" w:type="dxa"/>
          </w:tcPr>
          <w:p>
            <w:pPr>
              <w:spacing w:before="80" w:after="0"/>
            </w:pPr>
            <w:r>
              <w:rPr>
                <w:sz w:val="19"/>
                <w:szCs w:val="19"/>
              </w:rPr>
              <w:t xml:space="preserve">Net change by previous change orders</w:t>
            </w:r>
          </w:p>
        </w:tc>
        <w:tc>
          <w:tcPr>
            <w:tcW w:w="2400" w:type="dxa"/>
          </w:tcPr>
          <w:p>
            <w:pPr>
              <w:jc w:val="right"/>
              <w:spacing w:before="80" w:after="0"/>
            </w:pPr>
            <w:r>
              <w:rPr>
                <w:sz w:val="19"/>
                <w:szCs w:val="19"/>
              </w:rPr>
              <w:t xml:space="preserve"/>
            </w:r>
          </w:p>
        </w:tc>
      </w:tr>
      <w:tr>
        <w:tc>
          <w:tcPr>
            <w:tcW w:w="500" w:type="dxa"/>
          </w:tcPr>
          <w:p>
            <w:pPr>
              <w:spacing w:before="80" w:after="0"/>
            </w:pPr>
            <w:r>
              <w:rPr>
                <w:sz w:val="19"/>
                <w:szCs w:val="19"/>
              </w:rPr>
              <w:t xml:space="preserve">3</w:t>
            </w:r>
          </w:p>
        </w:tc>
        <w:tc>
          <w:tcPr>
            <w:tcW w:w="7340" w:type="dxa"/>
          </w:tcPr>
          <w:p>
            <w:pPr>
              <w:spacing w:before="80" w:after="0"/>
            </w:pPr>
            <w:r>
              <w:rPr>
                <w:sz w:val="19"/>
                <w:szCs w:val="19"/>
              </w:rPr>
              <w:t xml:space="preserve">Contract sum before this change order</w:t>
            </w:r>
          </w:p>
        </w:tc>
        <w:tc>
          <w:tcPr>
            <w:tcW w:w="2400" w:type="dxa"/>
          </w:tcPr>
          <w:p>
            <w:pPr>
              <w:jc w:val="right"/>
              <w:spacing w:before="80" w:after="0"/>
            </w:pPr>
            <w:r>
              <w:rPr>
                <w:sz w:val="19"/>
                <w:szCs w:val="19"/>
              </w:rPr>
              <w:t xml:space="preserve"/>
            </w:r>
          </w:p>
        </w:tc>
      </w:tr>
      <w:tr>
        <w:tc>
          <w:tcPr>
            <w:tcW w:w="500" w:type="dxa"/>
          </w:tcPr>
          <w:p>
            <w:pPr>
              <w:spacing w:before="80" w:after="0"/>
            </w:pPr>
            <w:r>
              <w:rPr>
                <w:sz w:val="19"/>
                <w:szCs w:val="19"/>
              </w:rPr>
              <w:t xml:space="preserve">4</w:t>
            </w:r>
          </w:p>
        </w:tc>
        <w:tc>
          <w:tcPr>
            <w:tcW w:w="7340" w:type="dxa"/>
          </w:tcPr>
          <w:p>
            <w:pPr>
              <w:spacing w:before="80" w:after="0"/>
            </w:pPr>
            <w:r>
              <w:rPr>
                <w:sz w:val="19"/>
                <w:szCs w:val="19"/>
              </w:rPr>
              <w:t xml:space="preserve">This change order (increase / decrease)</w:t>
            </w:r>
          </w:p>
        </w:tc>
        <w:tc>
          <w:tcPr>
            <w:tcW w:w="2400" w:type="dxa"/>
          </w:tcPr>
          <w:p>
            <w:pPr>
              <w:jc w:val="right"/>
              <w:spacing w:before="80" w:after="0"/>
            </w:pPr>
            <w:r>
              <w:rPr>
                <w:sz w:val="19"/>
                <w:szCs w:val="19"/>
              </w:rPr>
              <w:t xml:space="preserve"/>
            </w:r>
          </w:p>
        </w:tc>
      </w:tr>
      <w:tr>
        <w:tc>
          <w:tcPr>
            <w:tcW w:w="500" w:type="dxa"/>
          </w:tcPr>
          <w:p>
            <w:pPr>
              <w:spacing w:before="80" w:after="0"/>
            </w:pPr>
            <w:r>
              <w:rPr>
                <w:b/>
                <w:sz w:val="19"/>
                <w:szCs w:val="19"/>
              </w:rPr>
              <w:t xml:space="preserve">5</w:t>
            </w:r>
          </w:p>
        </w:tc>
        <w:tc>
          <w:tcPr>
            <w:tcW w:w="7340" w:type="dxa"/>
          </w:tcPr>
          <w:p>
            <w:pPr>
              <w:spacing w:before="80" w:after="0"/>
            </w:pPr>
            <w:r>
              <w:rPr>
                <w:b/>
                <w:sz w:val="19"/>
                <w:szCs w:val="19"/>
              </w:rPr>
              <w:t xml:space="preserve">New contract sum</w:t>
            </w:r>
          </w:p>
        </w:tc>
        <w:tc>
          <w:tcPr>
            <w:tcW w:w="2400" w:type="dxa"/>
          </w:tcPr>
          <w:p>
            <w:pPr>
              <w:jc w:val="right"/>
              <w:spacing w:before="80" w:after="0"/>
            </w:pPr>
            <w:r>
              <w:rPr>
                <w:b/>
                <w:sz w:val="19"/>
                <w:szCs w:val="19"/>
              </w:rPr>
              <w:t xml:space="preserve"/>
            </w:r>
          </w:p>
        </w:tc>
      </w:tr>
    </w:tbl>
    <w:p>
      <w:pPr>
        <w:shd w:val="clear" w:color="auto" w:fill="16191C"/>
        <w:spacing w:before="200" w:after="80"/>
        <w:keepNext/>
      </w:pPr>
      <w:r>
        <w:rPr>
          <w:b/>
          <w:color w:val="FFFFFF"/>
          <w:sz w:val="18"/>
          <w:szCs w:val="18"/>
          <w:caps/>
        </w:rPr>
        <w:t xml:space="preserve">D · Contract time</w:t>
      </w:r>
    </w:p>
    <w:tbl>
      <w:tblPr>
        <w:tblW w:w="10240"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7840"/>
        <w:gridCol w:w="2400"/>
      </w:tblGrid>
      <w:tr>
        <w:tc>
          <w:tcPr>
            <w:tcW w:w="7840" w:type="dxa"/>
          </w:tcPr>
          <w:p>
            <w:pPr>
              <w:spacing w:before="80" w:after="0"/>
            </w:pPr>
            <w:r>
              <w:rPr>
                <w:sz w:val="19"/>
                <w:szCs w:val="19"/>
              </w:rPr>
              <w:t xml:space="preserve">Contract time before</w:t>
            </w:r>
          </w:p>
        </w:tc>
        <w:tc>
          <w:tcPr>
            <w:tcW w:w="2400" w:type="dxa"/>
          </w:tcPr>
          <w:p>
            <w:pPr>
              <w:jc w:val="right"/>
              <w:spacing w:before="80" w:after="0"/>
            </w:pPr>
            <w:r>
              <w:rPr>
                <w:sz w:val="19"/>
                <w:szCs w:val="19"/>
              </w:rPr>
              <w:t xml:space="preserve">       days</w:t>
            </w:r>
          </w:p>
        </w:tc>
      </w:tr>
      <w:tr>
        <w:tc>
          <w:tcPr>
            <w:tcW w:w="7840" w:type="dxa"/>
          </w:tcPr>
          <w:p>
            <w:pPr>
              <w:spacing w:before="80" w:after="0"/>
            </w:pPr>
            <w:r>
              <w:rPr>
                <w:sz w:val="19"/>
                <w:szCs w:val="19"/>
              </w:rPr>
              <w:t xml:space="preserve">Change in contract time</w:t>
            </w:r>
          </w:p>
        </w:tc>
        <w:tc>
          <w:tcPr>
            <w:tcW w:w="2400" w:type="dxa"/>
          </w:tcPr>
          <w:p>
            <w:pPr>
              <w:jc w:val="right"/>
              <w:spacing w:before="80" w:after="0"/>
            </w:pPr>
            <w:r>
              <w:rPr>
                <w:sz w:val="19"/>
                <w:szCs w:val="19"/>
              </w:rPr>
              <w:t xml:space="preserve">±      days</w:t>
            </w:r>
          </w:p>
        </w:tc>
      </w:tr>
      <w:tr>
        <w:tc>
          <w:tcPr>
            <w:tcW w:w="7840" w:type="dxa"/>
          </w:tcPr>
          <w:p>
            <w:pPr>
              <w:spacing w:before="80" w:after="0"/>
            </w:pPr>
            <w:r>
              <w:rPr>
                <w:b/>
                <w:sz w:val="19"/>
                <w:szCs w:val="19"/>
              </w:rPr>
              <w:t xml:space="preserve">New contract time</w:t>
            </w:r>
          </w:p>
        </w:tc>
        <w:tc>
          <w:tcPr>
            <w:tcW w:w="2400" w:type="dxa"/>
          </w:tcPr>
          <w:p>
            <w:pPr>
              <w:jc w:val="right"/>
              <w:spacing w:before="80" w:after="0"/>
            </w:pPr>
            <w:r>
              <w:rPr>
                <w:b/>
                <w:sz w:val="19"/>
                <w:szCs w:val="19"/>
              </w:rPr>
              <w:t xml:space="preserve">       days</w:t>
            </w:r>
          </w:p>
        </w:tc>
      </w:tr>
      <w:tr>
        <w:tc>
          <w:tcPr>
            <w:tcW w:w="7840" w:type="dxa"/>
          </w:tcPr>
          <w:p>
            <w:pPr>
              <w:spacing w:before="80" w:after="0"/>
            </w:pPr>
            <w:r>
              <w:rPr>
                <w:sz w:val="19"/>
                <w:szCs w:val="19"/>
              </w:rPr>
              <w:t xml:space="preserve">Completion before</w:t>
            </w:r>
          </w:p>
        </w:tc>
        <w:tc>
          <w:tcPr>
            <w:tcW w:w="2400" w:type="dxa"/>
          </w:tcPr>
          <w:p>
            <w:pPr>
              <w:jc w:val="right"/>
              <w:spacing w:before="80" w:after="0"/>
            </w:pPr>
            <w:r>
              <w:rPr>
                <w:sz w:val="19"/>
                <w:szCs w:val="19"/>
              </w:rPr>
              <w:t xml:space="preserve"/>
            </w:r>
          </w:p>
        </w:tc>
      </w:tr>
      <w:tr>
        <w:tc>
          <w:tcPr>
            <w:tcW w:w="7840" w:type="dxa"/>
          </w:tcPr>
          <w:p>
            <w:pPr>
              <w:spacing w:before="80" w:after="0"/>
            </w:pPr>
            <w:r>
              <w:rPr>
                <w:b/>
                <w:sz w:val="19"/>
                <w:szCs w:val="19"/>
              </w:rPr>
              <w:t xml:space="preserve">New completion date</w:t>
            </w:r>
          </w:p>
        </w:tc>
        <w:tc>
          <w:tcPr>
            <w:tcW w:w="2400" w:type="dxa"/>
          </w:tcPr>
          <w:p>
            <w:pPr>
              <w:jc w:val="right"/>
              <w:spacing w:before="80" w:after="0"/>
            </w:pPr>
            <w:r>
              <w:rPr>
                <w:b/>
                <w:sz w:val="19"/>
                <w:szCs w:val="19"/>
              </w:rPr>
              <w:t xml:space="preserve"/>
            </w:r>
          </w:p>
        </w:tc>
      </w:tr>
    </w:tbl>
    <w:p>
      <w:pPr>
        <w:shd w:val="clear" w:color="auto" w:fill="16191C"/>
        <w:spacing w:before="200" w:after="80"/>
        <w:keepNext/>
      </w:pPr>
      <w:r>
        <w:rPr>
          <w:b/>
          <w:color w:val="FFFFFF"/>
          <w:sz w:val="18"/>
          <w:szCs w:val="18"/>
          <w:caps/>
        </w:rPr>
        <w:t xml:space="preserve">E · Notes and conditions</w:t>
      </w:r>
    </w:p>
    <w:p>
      <w:pPr>
        <w:spacing w:before="200" w:after="60"/>
        <w:pBdr>
          <w:bottom w:val="single" w:sz="4" w:space="1" w:color="9AA3AA"/>
        </w:pBdr>
      </w:pPr>
      <w:r>
        <w:t xml:space="preserve"/>
      </w:r>
    </w:p>
    <w:p>
      <w:pPr>
        <w:spacing w:before="200" w:after="60"/>
        <w:pBdr>
          <w:bottom w:val="single" w:sz="4" w:space="1" w:color="9AA3AA"/>
        </w:pBdr>
      </w:pPr>
      <w:r>
        <w:t xml:space="preserve"/>
      </w:r>
    </w:p>
    <w:p>
      <w:pPr>
        <w:spacing w:before="200" w:after="60"/>
        <w:pBdr>
          <w:bottom w:val="single" w:sz="4" w:space="1" w:color="9AA3AA"/>
        </w:pBdr>
      </w:pPr>
      <w:r>
        <w:t xml:space="preserve"/>
      </w:r>
    </w:p>
    <w:p>
      <w:pPr>
        <w:shd w:val="clear" w:color="auto" w:fill="16191C"/>
        <w:spacing w:before="200" w:after="80"/>
        <w:keepNext/>
      </w:pPr>
      <w:r>
        <w:rPr>
          <w:b/>
          <w:color w:val="FFFFFF"/>
          <w:sz w:val="18"/>
          <w:szCs w:val="18"/>
          <w:caps/>
        </w:rPr>
        <w:t xml:space="preserve">F · Agreement</w:t>
      </w:r>
    </w:p>
    <w:p>
      <w:pPr>
        <w:spacing w:before="0" w:after="160"/>
      </w:pPr>
      <w:r>
        <w:rPr>
          <w:color w:val="4D555C"/>
          <w:sz w:val="17"/>
          <w:szCs w:val="17"/>
        </w:rPr>
        <w:t xml:space="preserve">The contract is changed as described above. By signing, the parties agree to the change in work, contract sum and contract time shown. All other terms of the contract stay the same.</w:t>
      </w:r>
    </w:p>
    <w:tbl>
      <w:tblPr>
        <w:tblW w:w="10239" w:type="dxa"/>
        <w:tblBorders>
          <w:top w:val="single" w:sz="4" w:color="9AA3AA"/>
          <w:bottom w:val="single" w:sz="4" w:color="9AA3AA"/>
          <w:insideH w:val="single" w:sz="4" w:color="C4CACD"/>
        </w:tblBorders>
        <w:tblLayout w:type="fixed"/>
        <w:tblCellMar>
          <w:top w:w="40" w:type="dxa"/>
          <w:left w:w="80" w:type="dxa"/>
          <w:bottom w:w="40" w:type="dxa"/>
          <w:right w:w="80" w:type="dxa"/>
        </w:tblCellMar>
      </w:tblPr>
      <w:tblGrid>
        <w:gridCol w:w="3413"/>
        <w:gridCol w:w="3413"/>
        <w:gridCol w:w="3413"/>
      </w:tblGrid>
      <w:tr>
        <w:tc>
          <w:tcPr>
            <w:tcW w:w="3413" w:type="dxa"/>
          </w:tcPr>
          <w:p>
            <w:pPr>
              <w:spacing w:before="0" w:after="0"/>
            </w:pPr>
            <w:r>
              <w:rPr>
                <w:b/>
                <w:color w:val="4D555C"/>
                <w:sz w:val="18"/>
                <w:szCs w:val="18"/>
              </w:rPr>
              <w:t xml:space="preserve">Contractor</w:t>
            </w:r>
          </w:p>
        </w:tc>
        <w:tc>
          <w:tcPr>
            <w:tcW w:w="3413" w:type="dxa"/>
          </w:tcPr>
          <w:p>
            <w:pPr>
              <w:spacing w:before="0" w:after="0"/>
            </w:pPr>
            <w:r>
              <w:rPr>
                <w:b/>
                <w:color w:val="4D555C"/>
                <w:sz w:val="18"/>
                <w:szCs w:val="18"/>
              </w:rPr>
              <w:t xml:space="preserve">Owner / client</w:t>
            </w:r>
          </w:p>
        </w:tc>
        <w:tc>
          <w:tcPr>
            <w:tcW w:w="3413" w:type="dxa"/>
          </w:tcPr>
          <w:p>
            <w:pPr>
              <w:spacing w:before="0" w:after="0"/>
            </w:pPr>
            <w:r>
              <w:rPr>
                <w:b/>
                <w:color w:val="4D555C"/>
                <w:sz w:val="18"/>
                <w:szCs w:val="18"/>
              </w:rPr>
              <w:t xml:space="preserve">Architect / engineer</w:t>
            </w:r>
          </w:p>
        </w:tc>
      </w:tr>
      <w:tr>
        <w:tc>
          <w:tcPr>
            <w:tcW w:w="3413" w:type="dxa"/>
          </w:tcPr>
          <w:p>
            <w:pPr>
              <w:spacing w:before="0" w:after="0"/>
            </w:pPr>
            <w:r>
              <w:rPr>
                <w:sz w:val="18"/>
                <w:szCs w:val="18"/>
              </w:rPr>
              <w:t xml:space="preserve"/>
            </w:r>
            <w:r>
              <w:br/>
            </w:r>
            <w:r>
              <w:rPr>
                <w:sz w:val="18"/>
                <w:szCs w:val="18"/>
              </w:rPr>
              <w:t xml:space="preserve"/>
            </w:r>
            <w:r>
              <w:br/>
            </w:r>
            <w:r>
              <w:rPr>
                <w:sz w:val="18"/>
                <w:szCs w:val="18"/>
              </w:rPr>
              <w:t xml:space="preserve"/>
            </w:r>
          </w:p>
        </w:tc>
        <w:tc>
          <w:tcPr>
            <w:tcW w:w="3413" w:type="dxa"/>
          </w:tcPr>
          <w:p>
            <w:pPr>
              <w:spacing w:before="0" w:after="0"/>
            </w:pPr>
            <w:r>
              <w:rPr>
                <w:sz w:val="18"/>
                <w:szCs w:val="18"/>
              </w:rPr>
              <w:t xml:space="preserve"/>
            </w:r>
            <w:r>
              <w:br/>
            </w:r>
            <w:r>
              <w:rPr>
                <w:sz w:val="18"/>
                <w:szCs w:val="18"/>
              </w:rPr>
              <w:t xml:space="preserve"/>
            </w:r>
            <w:r>
              <w:br/>
            </w:r>
            <w:r>
              <w:rPr>
                <w:sz w:val="18"/>
                <w:szCs w:val="18"/>
              </w:rPr>
              <w:t xml:space="preserve"/>
            </w:r>
          </w:p>
        </w:tc>
        <w:tc>
          <w:tcPr>
            <w:tcW w:w="3413" w:type="dxa"/>
          </w:tcPr>
          <w:p>
            <w:pPr>
              <w:spacing w:before="0" w:after="0"/>
            </w:pPr>
            <w:r>
              <w:rPr>
                <w:sz w:val="18"/>
                <w:szCs w:val="18"/>
              </w:rPr>
              <w:t xml:space="preserve"/>
            </w:r>
            <w:r>
              <w:br/>
            </w:r>
            <w:r>
              <w:rPr>
                <w:sz w:val="18"/>
                <w:szCs w:val="18"/>
              </w:rPr>
              <w:t xml:space="preserve"/>
            </w:r>
            <w:r>
              <w:br/>
            </w:r>
            <w:r>
              <w:rPr>
                <w:sz w:val="18"/>
                <w:szCs w:val="18"/>
              </w:rPr>
              <w:t xml:space="preserve"/>
            </w:r>
          </w:p>
        </w:tc>
      </w:tr>
      <w:tr>
        <w:tc>
          <w:tcPr>
            <w:tcW w:w="3413" w:type="dxa"/>
          </w:tcPr>
          <w:p>
            <w:pPr>
              <w:spacing w:before="0" w:after="0"/>
            </w:pPr>
            <w:r>
              <w:rPr>
                <w:color w:val="4D555C"/>
                <w:sz w:val="18"/>
                <w:szCs w:val="18"/>
              </w:rPr>
              <w:t xml:space="preserve">Signature</w:t>
            </w:r>
          </w:p>
        </w:tc>
        <w:tc>
          <w:tcPr>
            <w:tcW w:w="3413" w:type="dxa"/>
          </w:tcPr>
          <w:p>
            <w:pPr>
              <w:spacing w:before="0" w:after="0"/>
            </w:pPr>
            <w:r>
              <w:rPr>
                <w:color w:val="4D555C"/>
                <w:sz w:val="18"/>
                <w:szCs w:val="18"/>
              </w:rPr>
              <w:t xml:space="preserve">Signature</w:t>
            </w:r>
          </w:p>
        </w:tc>
        <w:tc>
          <w:tcPr>
            <w:tcW w:w="3413" w:type="dxa"/>
          </w:tcPr>
          <w:p>
            <w:pPr>
              <w:spacing w:before="0" w:after="0"/>
            </w:pPr>
            <w:r>
              <w:rPr>
                <w:color w:val="4D555C"/>
                <w:sz w:val="18"/>
                <w:szCs w:val="18"/>
              </w:rPr>
              <w:t xml:space="preserve">Signature</w:t>
            </w:r>
          </w:p>
        </w:tc>
      </w:tr>
      <w:tr>
        <w:tc>
          <w:tcPr>
            <w:tcW w:w="3413" w:type="dxa"/>
          </w:tcPr>
          <w:p>
            <w:pPr>
              <w:spacing w:before="0" w:after="0"/>
            </w:pPr>
            <w:r>
              <w:rPr>
                <w:sz w:val="18"/>
                <w:szCs w:val="18"/>
              </w:rPr>
              <w:t xml:space="preserve"/>
            </w:r>
            <w:r>
              <w:br/>
            </w:r>
            <w:r>
              <w:rPr>
                <w:sz w:val="18"/>
                <w:szCs w:val="18"/>
              </w:rPr>
              <w:t xml:space="preserve">Name and title</w:t>
            </w:r>
          </w:p>
        </w:tc>
        <w:tc>
          <w:tcPr>
            <w:tcW w:w="3413" w:type="dxa"/>
          </w:tcPr>
          <w:p>
            <w:pPr>
              <w:spacing w:before="0" w:after="0"/>
            </w:pPr>
            <w:r>
              <w:rPr>
                <w:sz w:val="18"/>
                <w:szCs w:val="18"/>
              </w:rPr>
              <w:t xml:space="preserve"/>
            </w:r>
            <w:r>
              <w:br/>
            </w:r>
            <w:r>
              <w:rPr>
                <w:sz w:val="18"/>
                <w:szCs w:val="18"/>
              </w:rPr>
              <w:t xml:space="preserve">Name and title</w:t>
            </w:r>
          </w:p>
        </w:tc>
        <w:tc>
          <w:tcPr>
            <w:tcW w:w="3413" w:type="dxa"/>
          </w:tcPr>
          <w:p>
            <w:pPr>
              <w:spacing w:before="0" w:after="0"/>
            </w:pPr>
            <w:r>
              <w:rPr>
                <w:sz w:val="18"/>
                <w:szCs w:val="18"/>
              </w:rPr>
              <w:t xml:space="preserve"/>
            </w:r>
            <w:r>
              <w:br/>
            </w:r>
            <w:r>
              <w:rPr>
                <w:sz w:val="18"/>
                <w:szCs w:val="18"/>
              </w:rPr>
              <w:t xml:space="preserve">Name and title</w:t>
            </w:r>
          </w:p>
        </w:tc>
      </w:tr>
      <w:tr>
        <w:tc>
          <w:tcPr>
            <w:tcW w:w="3413" w:type="dxa"/>
          </w:tcPr>
          <w:p>
            <w:pPr>
              <w:spacing w:before="0" w:after="0"/>
            </w:pPr>
            <w:r>
              <w:rPr>
                <w:color w:val="4D555C"/>
                <w:sz w:val="18"/>
                <w:szCs w:val="18"/>
              </w:rPr>
              <w:t xml:space="preserve"/>
            </w:r>
            <w:r>
              <w:br/>
            </w:r>
            <w:r>
              <w:rPr>
                <w:color w:val="4D555C"/>
                <w:sz w:val="18"/>
                <w:szCs w:val="18"/>
              </w:rPr>
              <w:t xml:space="preserve">Date</w:t>
            </w:r>
          </w:p>
        </w:tc>
        <w:tc>
          <w:tcPr>
            <w:tcW w:w="3413" w:type="dxa"/>
          </w:tcPr>
          <w:p>
            <w:pPr>
              <w:spacing w:before="0" w:after="0"/>
            </w:pPr>
            <w:r>
              <w:rPr>
                <w:color w:val="4D555C"/>
                <w:sz w:val="18"/>
                <w:szCs w:val="18"/>
              </w:rPr>
              <w:t xml:space="preserve"/>
            </w:r>
            <w:r>
              <w:br/>
            </w:r>
            <w:r>
              <w:rPr>
                <w:color w:val="4D555C"/>
                <w:sz w:val="18"/>
                <w:szCs w:val="18"/>
              </w:rPr>
              <w:t xml:space="preserve">Date</w:t>
            </w:r>
          </w:p>
        </w:tc>
        <w:tc>
          <w:tcPr>
            <w:tcW w:w="3413" w:type="dxa"/>
          </w:tcPr>
          <w:p>
            <w:pPr>
              <w:spacing w:before="0" w:after="0"/>
            </w:pPr>
            <w:r>
              <w:rPr>
                <w:color w:val="4D555C"/>
                <w:sz w:val="18"/>
                <w:szCs w:val="18"/>
              </w:rPr>
              <w:t xml:space="preserve"/>
            </w:r>
            <w:r>
              <w:br/>
            </w:r>
            <w:r>
              <w:rPr>
                <w:color w:val="4D555C"/>
                <w:sz w:val="18"/>
                <w:szCs w:val="18"/>
              </w:rPr>
              <w:t xml:space="preserve">Date</w:t>
            </w:r>
          </w:p>
        </w:tc>
      </w:tr>
    </w:tbl>
    <w:p>
      <w:pPr>
        <w:spacing w:before="240" w:after="60"/>
      </w:pPr>
      <w:r>
        <w:rPr>
          <w:color w:val="4D555C"/>
          <w:sz w:val="15"/>
          <w:szCs w:val="15"/>
        </w:rPr>
        <w:t xml:space="preserve">Blank change order form from renpavo.net · fill in online to have the totals worked out</w:t>
      </w:r>
    </w:p>
    <w:sectPr>
      <w:pgSz w:w="12240" w:h="15840"/>
      <w:pgMar w:top="1000" w:right="1000" w:bottom="1000" w:left="1000" w:header="500" w:footer="500" w:gutter="0"/>
    </w:sectPr>
  </w:body>
</w:document>
</file>

<file path=word/styles.xml><?xml version="1.0" encoding="utf-8"?>
<w:styles xmlns:w="http://schemas.openxmlformats.org/wordprocessingml/2006/main">
  <w:docDefaults>
    <w:rPrDefault>
      <w:rPr>
        <w:rFonts w:ascii="Arial" w:hAnsi="Arial" w:eastAsia="Arial" w:cs="Arial"/>
        <w:sz w:val="19"/>
        <w:szCs w:val="19"/>
        <w:lang w:val="en-US"/>
      </w:rPr>
    </w:rPrDefault>
    <w:pPrDefault>
      <w:pPr>
        <w:spacing w:after="60" w:line="252" w:lineRule="auto"/>
      </w:pPr>
    </w:pPrDefault>
  </w:docDefaults>
  <w:style w:type="paragraph" w:default="1" w:styleId="Normal">
    <w:name w:val="Normal"/>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Change order</dc:title>
  <dc:creator>Renpavo</dc:creator>
</cp:coreProperties>
</file>